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A2" w:rsidRDefault="00AF25A2"/>
    <w:p w:rsidR="001A0043" w:rsidRDefault="00886BAA">
      <w:r w:rsidRPr="00886BAA">
        <w:rPr>
          <w:color w:val="00B050"/>
          <w:sz w:val="144"/>
          <w:szCs w:val="144"/>
        </w:rPr>
        <w:sym w:font="Wingdings" w:char="F0FC"/>
      </w:r>
      <w:r w:rsidR="001A0043" w:rsidRPr="001A0043">
        <w:drawing>
          <wp:inline distT="0" distB="0" distL="0" distR="0" wp14:anchorId="140FBB71" wp14:editId="3D11DCF3">
            <wp:extent cx="4857750" cy="1562100"/>
            <wp:effectExtent l="19050" t="19050" r="19050" b="19050"/>
            <wp:docPr id="5" name="Picture 4" descr="Example of what the VHIC looks like Figure" title="Example of what the VHIC looks like 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Example of what the VHIC looks like Figure" title="Example of what the VHIC looks like Fig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1A0043" w:rsidRDefault="001A0043"/>
    <w:p w:rsidR="001A0043" w:rsidRDefault="00886BAA" w:rsidP="00886BAA">
      <w:r w:rsidRPr="00886BAA">
        <w:rPr>
          <w:color w:val="00B050"/>
          <w:sz w:val="144"/>
          <w:szCs w:val="144"/>
        </w:rPr>
        <w:sym w:font="Wingdings" w:char="F0FC"/>
      </w:r>
      <w:r w:rsidRPr="001A0043">
        <w:drawing>
          <wp:inline distT="0" distB="0" distL="0" distR="0" wp14:anchorId="4CFCF426" wp14:editId="1F2F21B6">
            <wp:extent cx="4154170" cy="155074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997" cy="155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043" w:rsidRDefault="00886BAA">
      <w:r w:rsidRPr="00886BAA">
        <w:rPr>
          <w:rFonts w:cstheme="minorHAnsi"/>
          <w:color w:val="FF0000"/>
          <w:sz w:val="144"/>
          <w:szCs w:val="144"/>
        </w:rPr>
        <w:t>×</w:t>
      </w:r>
      <w:r w:rsidRPr="001A0043">
        <w:drawing>
          <wp:inline distT="0" distB="0" distL="0" distR="0" wp14:anchorId="5590E247" wp14:editId="3245A69E">
            <wp:extent cx="2152650" cy="1404813"/>
            <wp:effectExtent l="0" t="0" r="0" b="508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468" cy="141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0043">
        <w:drawing>
          <wp:inline distT="0" distB="0" distL="0" distR="0" wp14:anchorId="523A2ABE" wp14:editId="1C86A08E">
            <wp:extent cx="2116351" cy="1381125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41" cy="139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5F4E">
        <w:rPr>
          <w:rFonts w:cstheme="minorHAnsi"/>
          <w:color w:val="FF0000"/>
          <w:sz w:val="144"/>
          <w:szCs w:val="144"/>
        </w:rPr>
        <w:t xml:space="preserve">   </w:t>
      </w:r>
      <w:bookmarkStart w:id="0" w:name="_GoBack"/>
      <w:bookmarkEnd w:id="0"/>
      <w:r w:rsidR="00A55F4E">
        <w:rPr>
          <w:rFonts w:cstheme="minorHAnsi"/>
          <w:color w:val="FF0000"/>
          <w:sz w:val="144"/>
          <w:szCs w:val="144"/>
        </w:rPr>
        <w:t xml:space="preserve">      </w:t>
      </w:r>
      <w:r w:rsidR="00A55F4E" w:rsidRPr="00886BAA">
        <w:rPr>
          <w:rFonts w:cstheme="minorHAnsi"/>
          <w:color w:val="FF0000"/>
          <w:sz w:val="144"/>
          <w:szCs w:val="144"/>
        </w:rPr>
        <w:t>×</w:t>
      </w:r>
      <w:r w:rsidRPr="001A0043">
        <w:drawing>
          <wp:inline distT="0" distB="0" distL="0" distR="0" wp14:anchorId="620316C9" wp14:editId="2B8E16B4">
            <wp:extent cx="3276600" cy="1868195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127" cy="192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043" w:rsidSect="00A55F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43"/>
    <w:rsid w:val="001A0043"/>
    <w:rsid w:val="00886BAA"/>
    <w:rsid w:val="00A55F4E"/>
    <w:rsid w:val="00A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0C5A"/>
  <w15:chartTrackingRefBased/>
  <w15:docId w15:val="{91993E85-FC8E-42DC-8F8F-BC48AD8A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Debbie CIV CNIC HQ Millington, N92</dc:creator>
  <cp:keywords/>
  <dc:description/>
  <cp:lastModifiedBy>Phillips, Debbie CIV CNIC HQ Millington, N92</cp:lastModifiedBy>
  <cp:revision>1</cp:revision>
  <dcterms:created xsi:type="dcterms:W3CDTF">2020-01-03T14:08:00Z</dcterms:created>
  <dcterms:modified xsi:type="dcterms:W3CDTF">2020-01-03T14:31:00Z</dcterms:modified>
</cp:coreProperties>
</file>